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1E304" w14:textId="2A45673B" w:rsidR="00463675" w:rsidRPr="006E28C6" w:rsidRDefault="00F10B2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12EC4">
        <w:rPr>
          <w:rFonts w:ascii="Arial" w:hAnsi="Arial" w:cs="Arial"/>
          <w:b/>
          <w:bCs/>
          <w:sz w:val="24"/>
          <w:szCs w:val="24"/>
        </w:rPr>
        <w:t>6</w:t>
      </w:r>
      <w:r w:rsidR="001E31E3">
        <w:rPr>
          <w:rFonts w:ascii="Arial" w:hAnsi="Arial" w:cs="Arial"/>
          <w:b/>
          <w:bCs/>
          <w:sz w:val="24"/>
          <w:szCs w:val="24"/>
        </w:rPr>
        <w:t>6</w:t>
      </w:r>
      <w:r w:rsidR="00962C5D" w:rsidRPr="00962C5D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</w:t>
      </w:r>
      <w:r w:rsidRPr="00771DAB">
        <w:rPr>
          <w:rFonts w:ascii="Arial" w:hAnsi="Arial" w:cs="Arial"/>
          <w:b/>
          <w:bCs/>
          <w:i/>
          <w:sz w:val="28"/>
          <w:szCs w:val="24"/>
        </w:rPr>
        <w:t>2</w:t>
      </w:r>
      <w:r w:rsidR="00962C5D" w:rsidRPr="00771DAB">
        <w:rPr>
          <w:rFonts w:ascii="Arial" w:hAnsi="Arial" w:cs="Arial"/>
          <w:b/>
          <w:bCs/>
          <w:i/>
          <w:sz w:val="28"/>
          <w:szCs w:val="24"/>
        </w:rPr>
        <w:t>5</w:t>
      </w:r>
      <w:r w:rsidR="00771DAB" w:rsidRPr="00771DAB">
        <w:rPr>
          <w:rFonts w:ascii="Arial" w:hAnsi="Arial" w:cs="Arial"/>
          <w:b/>
          <w:bCs/>
          <w:i/>
          <w:sz w:val="28"/>
          <w:szCs w:val="24"/>
        </w:rPr>
        <w:t>00609</w:t>
      </w:r>
    </w:p>
    <w:p w14:paraId="172EF875" w14:textId="1D6A6704" w:rsidR="00463675" w:rsidRPr="006E28C6" w:rsidRDefault="009E454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4545">
        <w:rPr>
          <w:rFonts w:ascii="Arial" w:hAnsi="Arial" w:cs="Arial"/>
          <w:b/>
          <w:bCs/>
          <w:sz w:val="24"/>
          <w:szCs w:val="24"/>
        </w:rPr>
        <w:t>E-meeting, 20 – 24 January 2025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 xml:space="preserve">(revision of </w:t>
      </w:r>
      <w:r w:rsidR="00F10B2E" w:rsidRPr="00F10B2E">
        <w:rPr>
          <w:rFonts w:ascii="Arial" w:hAnsi="Arial" w:cs="Arial"/>
          <w:b/>
          <w:bCs/>
          <w:color w:val="0000FF"/>
        </w:rPr>
        <w:t>S2-2</w:t>
      </w:r>
      <w:r w:rsidR="00962C5D">
        <w:rPr>
          <w:rFonts w:ascii="Arial" w:hAnsi="Arial" w:cs="Arial"/>
          <w:b/>
          <w:bCs/>
          <w:color w:val="0000FF"/>
        </w:rPr>
        <w:t>5</w:t>
      </w:r>
      <w:r w:rsidR="00A12EC4">
        <w:rPr>
          <w:rFonts w:ascii="Arial" w:hAnsi="Arial" w:cs="Arial"/>
          <w:b/>
          <w:bCs/>
          <w:color w:val="0000FF"/>
        </w:rPr>
        <w:t>xxxx</w:t>
      </w:r>
      <w:r w:rsidR="0074309D" w:rsidRPr="006E28C6">
        <w:rPr>
          <w:rFonts w:ascii="Arial" w:hAnsi="Arial" w:cs="Arial"/>
          <w:b/>
          <w:bCs/>
          <w:color w:val="0000FF"/>
        </w:rPr>
        <w:t>)</w:t>
      </w:r>
    </w:p>
    <w:p w14:paraId="7FFE5879" w14:textId="76FB5F25" w:rsidR="00463675" w:rsidRPr="006E28C6" w:rsidRDefault="00463675" w:rsidP="00DF30DF">
      <w:pPr>
        <w:pStyle w:val="af0"/>
        <w:spacing w:before="120"/>
      </w:pPr>
      <w:r w:rsidRPr="006E28C6">
        <w:t>Title:</w:t>
      </w:r>
      <w:r w:rsidRPr="006E28C6">
        <w:tab/>
      </w:r>
      <w:r w:rsidR="00784625" w:rsidRPr="006E28C6">
        <w:rPr>
          <w:color w:val="FF0000"/>
        </w:rPr>
        <w:t xml:space="preserve">[DRAFT] </w:t>
      </w:r>
      <w:r w:rsidR="00784625" w:rsidRPr="006E28C6">
        <w:rPr>
          <w:sz w:val="22"/>
          <w:szCs w:val="22"/>
        </w:rPr>
        <w:t xml:space="preserve">Response LS on </w:t>
      </w:r>
      <w:r w:rsidR="00EE56E0" w:rsidRPr="00EE56E0">
        <w:rPr>
          <w:sz w:val="22"/>
          <w:szCs w:val="22"/>
        </w:rPr>
        <w:t xml:space="preserve">handling of </w:t>
      </w:r>
      <w:proofErr w:type="spellStart"/>
      <w:r w:rsidR="00EE56E0" w:rsidRPr="00EE56E0">
        <w:rPr>
          <w:sz w:val="22"/>
          <w:szCs w:val="22"/>
        </w:rPr>
        <w:t>Nsmf</w:t>
      </w:r>
      <w:proofErr w:type="spellEnd"/>
      <w:r w:rsidR="00EE56E0" w:rsidRPr="00EE56E0">
        <w:rPr>
          <w:sz w:val="22"/>
          <w:szCs w:val="22"/>
        </w:rPr>
        <w:t xml:space="preserve"> events targeting </w:t>
      </w:r>
      <w:proofErr w:type="spellStart"/>
      <w:r w:rsidR="00EE56E0" w:rsidRPr="00EE56E0">
        <w:rPr>
          <w:sz w:val="22"/>
          <w:szCs w:val="22"/>
        </w:rPr>
        <w:t>anyUe</w:t>
      </w:r>
      <w:proofErr w:type="spellEnd"/>
      <w:r w:rsidR="00EE56E0" w:rsidRPr="00EE56E0">
        <w:rPr>
          <w:sz w:val="22"/>
          <w:szCs w:val="22"/>
        </w:rPr>
        <w:t xml:space="preserve"> for I-SMF</w:t>
      </w:r>
    </w:p>
    <w:p w14:paraId="5B950E18" w14:textId="05CA9FD3" w:rsidR="00463675" w:rsidRPr="006E28C6" w:rsidRDefault="00463675" w:rsidP="00DF30DF">
      <w:pPr>
        <w:pStyle w:val="af0"/>
        <w:spacing w:before="120"/>
      </w:pPr>
      <w:r w:rsidRPr="006E28C6">
        <w:t>Response to:</w:t>
      </w:r>
      <w:r w:rsidRPr="006E28C6">
        <w:tab/>
      </w:r>
      <w:r w:rsidR="00791D3B" w:rsidRPr="006E28C6">
        <w:t>S2-2</w:t>
      </w:r>
      <w:r w:rsidR="00E63580">
        <w:t>5</w:t>
      </w:r>
      <w:r w:rsidR="009A79BA">
        <w:t>0</w:t>
      </w:r>
      <w:r w:rsidR="00C56518">
        <w:t>0036</w:t>
      </w:r>
      <w:r w:rsidR="00791D3B" w:rsidRPr="006E28C6">
        <w:t>/</w:t>
      </w:r>
      <w:r w:rsidR="00784625" w:rsidRPr="006E28C6">
        <w:t>C</w:t>
      </w:r>
      <w:r w:rsidR="005E2FA1">
        <w:t>3</w:t>
      </w:r>
      <w:r w:rsidR="00784625" w:rsidRPr="006E28C6">
        <w:t>-2</w:t>
      </w:r>
      <w:r w:rsidR="00A12EC4">
        <w:t>4</w:t>
      </w:r>
      <w:r w:rsidR="005E2FA1">
        <w:t>6487</w:t>
      </w:r>
      <w:r w:rsidR="00784625" w:rsidRPr="006E28C6">
        <w:t xml:space="preserve"> </w:t>
      </w:r>
    </w:p>
    <w:p w14:paraId="004A9D8B" w14:textId="77777777" w:rsidR="00463675" w:rsidRPr="000F4E43" w:rsidRDefault="00463675" w:rsidP="00DF30DF">
      <w:pPr>
        <w:pStyle w:val="af0"/>
        <w:spacing w:before="120"/>
      </w:pPr>
      <w:r w:rsidRPr="006E28C6">
        <w:t>Release:</w:t>
      </w:r>
      <w:r w:rsidRPr="006E28C6">
        <w:tab/>
      </w:r>
      <w:r w:rsidR="00784625" w:rsidRPr="006E28C6">
        <w:rPr>
          <w:sz w:val="22"/>
          <w:szCs w:val="22"/>
        </w:rPr>
        <w:t>Rel-18</w:t>
      </w:r>
    </w:p>
    <w:p w14:paraId="498A8369" w14:textId="0585EC0A" w:rsidR="00463675" w:rsidRPr="000F4E43" w:rsidRDefault="00463675" w:rsidP="00DF30DF">
      <w:pPr>
        <w:pStyle w:val="af0"/>
        <w:spacing w:before="120"/>
        <w:rPr>
          <w:b w:val="0"/>
        </w:rPr>
      </w:pPr>
      <w:r w:rsidRPr="000F4E43">
        <w:t>Work Item:</w:t>
      </w:r>
      <w:r w:rsidRPr="000F4E43">
        <w:tab/>
      </w:r>
      <w:r w:rsidR="005E2FA1">
        <w:rPr>
          <w:sz w:val="22"/>
          <w:szCs w:val="22"/>
        </w:rPr>
        <w:t>UPEAS</w:t>
      </w:r>
    </w:p>
    <w:p w14:paraId="61E02989" w14:textId="77777777" w:rsidR="00463675" w:rsidRPr="000F4E43" w:rsidRDefault="00463675" w:rsidP="00341474">
      <w:pPr>
        <w:pStyle w:val="Source"/>
        <w:spacing w:beforeLines="50" w:before="120"/>
        <w:ind w:left="1708" w:hanging="1708"/>
      </w:pPr>
      <w:r w:rsidRPr="000F4E43">
        <w:t>Source:</w:t>
      </w:r>
      <w:r w:rsidRPr="000F4E43">
        <w:tab/>
      </w:r>
      <w:r w:rsidR="00784625">
        <w:rPr>
          <w:sz w:val="22"/>
          <w:szCs w:val="22"/>
        </w:rPr>
        <w:t>3GPP SA2</w:t>
      </w:r>
    </w:p>
    <w:p w14:paraId="6FA6658D" w14:textId="54AC5127" w:rsidR="00463675" w:rsidRPr="00600780" w:rsidRDefault="00463675" w:rsidP="00341474">
      <w:pPr>
        <w:pStyle w:val="Source"/>
        <w:ind w:left="1722" w:hanging="1722"/>
      </w:pPr>
      <w:r w:rsidRPr="000F4E43">
        <w:t>To:</w:t>
      </w:r>
      <w:r w:rsidRPr="000F4E43">
        <w:tab/>
      </w:r>
      <w:bookmarkStart w:id="0" w:name="OLE_LINK12"/>
      <w:bookmarkStart w:id="1" w:name="OLE_LINK13"/>
      <w:bookmarkStart w:id="2" w:name="OLE_LINK14"/>
      <w:r w:rsidR="00784625">
        <w:rPr>
          <w:sz w:val="22"/>
          <w:szCs w:val="22"/>
        </w:rPr>
        <w:t xml:space="preserve">3GPP </w:t>
      </w:r>
      <w:bookmarkEnd w:id="0"/>
      <w:bookmarkEnd w:id="1"/>
      <w:bookmarkEnd w:id="2"/>
      <w:r w:rsidR="00784625">
        <w:rPr>
          <w:sz w:val="22"/>
          <w:szCs w:val="22"/>
        </w:rPr>
        <w:t>CT</w:t>
      </w:r>
      <w:r w:rsidR="005E2FA1">
        <w:rPr>
          <w:sz w:val="22"/>
          <w:szCs w:val="22"/>
        </w:rPr>
        <w:t>3</w:t>
      </w:r>
    </w:p>
    <w:p w14:paraId="5D92CAEE" w14:textId="71B22932" w:rsidR="00463675" w:rsidRPr="002D3C33" w:rsidRDefault="00463675" w:rsidP="00341474">
      <w:pPr>
        <w:pStyle w:val="Source"/>
        <w:ind w:left="1722" w:hanging="1722"/>
        <w:rPr>
          <w:bCs/>
        </w:rPr>
      </w:pPr>
      <w:r w:rsidRPr="002D3C33">
        <w:t>Cc:</w:t>
      </w:r>
      <w:r w:rsidRPr="002D3C33">
        <w:tab/>
      </w:r>
    </w:p>
    <w:p w14:paraId="637FFE46" w14:textId="77777777" w:rsidR="00463675" w:rsidRPr="002D3C33" w:rsidRDefault="00463675" w:rsidP="00341474">
      <w:pPr>
        <w:tabs>
          <w:tab w:val="left" w:pos="2268"/>
        </w:tabs>
        <w:spacing w:beforeLines="50" w:before="120"/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04AC04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25" w:rsidRPr="00E05C44">
        <w:rPr>
          <w:b w:val="0"/>
          <w:bCs/>
          <w:lang w:eastAsia="zh-CN"/>
        </w:rPr>
        <w:t>Fenqin Zhu</w:t>
      </w:r>
    </w:p>
    <w:p w14:paraId="0EBE955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84625" w:rsidRPr="00E05C44">
        <w:rPr>
          <w:b w:val="0"/>
          <w:bCs/>
        </w:rPr>
        <w:t>zhufenqin@huawei.com</w:t>
      </w:r>
    </w:p>
    <w:p w14:paraId="407423F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9584A4" w14:textId="77777777"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0E5859" w14:textId="77777777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14:paraId="2A60473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97FC31" w14:textId="77777777" w:rsidR="00463675" w:rsidRPr="000F4E43" w:rsidRDefault="00463675">
      <w:pPr>
        <w:rPr>
          <w:rFonts w:ascii="Arial" w:hAnsi="Arial" w:cs="Arial"/>
        </w:rPr>
      </w:pPr>
    </w:p>
    <w:p w14:paraId="43B2B20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64824C" w14:textId="5BCE5A1D" w:rsidR="00784625" w:rsidRPr="00791D3B" w:rsidRDefault="00784625" w:rsidP="00784625">
      <w:pPr>
        <w:pStyle w:val="a3"/>
        <w:rPr>
          <w:rFonts w:ascii="Arial" w:hAnsi="Arial" w:cs="Arial"/>
          <w:b/>
        </w:rPr>
      </w:pPr>
      <w:r w:rsidRPr="00791D3B">
        <w:rPr>
          <w:rFonts w:ascii="Arial" w:hAnsi="Arial" w:cs="Arial"/>
        </w:rPr>
        <w:t>SA2 thanks CT</w:t>
      </w:r>
      <w:r w:rsidR="005E2FA1">
        <w:rPr>
          <w:rFonts w:ascii="Arial" w:hAnsi="Arial" w:cs="Arial"/>
        </w:rPr>
        <w:t>3</w:t>
      </w:r>
      <w:r w:rsidRPr="00791D3B">
        <w:rPr>
          <w:rFonts w:ascii="Arial" w:hAnsi="Arial" w:cs="Arial"/>
        </w:rPr>
        <w:t xml:space="preserve"> for their LS on </w:t>
      </w:r>
      <w:r w:rsidR="005E2FA1" w:rsidRPr="005E2FA1">
        <w:rPr>
          <w:rFonts w:ascii="Arial" w:hAnsi="Arial" w:cs="Arial"/>
          <w:sz w:val="22"/>
          <w:szCs w:val="22"/>
        </w:rPr>
        <w:t xml:space="preserve">handling of </w:t>
      </w:r>
      <w:proofErr w:type="spellStart"/>
      <w:r w:rsidR="005E2FA1" w:rsidRPr="005E2FA1">
        <w:rPr>
          <w:rFonts w:ascii="Arial" w:hAnsi="Arial" w:cs="Arial"/>
          <w:sz w:val="22"/>
          <w:szCs w:val="22"/>
        </w:rPr>
        <w:t>Nsmf</w:t>
      </w:r>
      <w:proofErr w:type="spellEnd"/>
      <w:r w:rsidR="005E2FA1" w:rsidRPr="005E2FA1">
        <w:rPr>
          <w:rFonts w:ascii="Arial" w:hAnsi="Arial" w:cs="Arial"/>
          <w:sz w:val="22"/>
          <w:szCs w:val="22"/>
        </w:rPr>
        <w:t xml:space="preserve"> events targeting </w:t>
      </w:r>
      <w:proofErr w:type="spellStart"/>
      <w:r w:rsidR="005E2FA1" w:rsidRPr="005E2FA1">
        <w:rPr>
          <w:rFonts w:ascii="Arial" w:hAnsi="Arial" w:cs="Arial"/>
          <w:sz w:val="22"/>
          <w:szCs w:val="22"/>
        </w:rPr>
        <w:t>anyUe</w:t>
      </w:r>
      <w:proofErr w:type="spellEnd"/>
      <w:r w:rsidR="005E2FA1" w:rsidRPr="005E2FA1">
        <w:rPr>
          <w:rFonts w:ascii="Arial" w:hAnsi="Arial" w:cs="Arial"/>
          <w:sz w:val="22"/>
          <w:szCs w:val="22"/>
        </w:rPr>
        <w:t xml:space="preserve"> for I-SMF </w:t>
      </w:r>
      <w:r w:rsidRPr="00791D3B">
        <w:rPr>
          <w:rFonts w:ascii="Arial" w:hAnsi="Arial" w:cs="Arial"/>
        </w:rPr>
        <w:t>in C</w:t>
      </w:r>
      <w:r w:rsidR="005E2FA1">
        <w:rPr>
          <w:rFonts w:ascii="Arial" w:hAnsi="Arial" w:cs="Arial"/>
        </w:rPr>
        <w:t>3</w:t>
      </w:r>
      <w:r w:rsidRPr="00791D3B">
        <w:rPr>
          <w:rFonts w:ascii="Arial" w:hAnsi="Arial" w:cs="Arial"/>
        </w:rPr>
        <w:t>-2</w:t>
      </w:r>
      <w:r w:rsidR="00267B1D">
        <w:rPr>
          <w:rFonts w:ascii="Arial" w:hAnsi="Arial" w:cs="Arial"/>
        </w:rPr>
        <w:t>4</w:t>
      </w:r>
      <w:r w:rsidR="005E2FA1">
        <w:rPr>
          <w:rFonts w:ascii="Arial" w:hAnsi="Arial" w:cs="Arial"/>
        </w:rPr>
        <w:t>6487</w:t>
      </w:r>
      <w:r w:rsidRPr="00791D3B">
        <w:rPr>
          <w:rFonts w:ascii="Arial" w:hAnsi="Arial" w:cs="Arial"/>
        </w:rPr>
        <w:t xml:space="preserve"> and </w:t>
      </w:r>
      <w:r w:rsidRPr="00791D3B">
        <w:rPr>
          <w:rFonts w:ascii="Arial" w:hAnsi="Arial" w:cs="Arial"/>
          <w:color w:val="000000" w:themeColor="text1"/>
        </w:rPr>
        <w:t>would like to provide the following feedback</w:t>
      </w:r>
      <w:r w:rsidRPr="00791D3B">
        <w:rPr>
          <w:rFonts w:ascii="Arial" w:hAnsi="Arial" w:cs="Arial"/>
        </w:rPr>
        <w:t>.</w:t>
      </w:r>
    </w:p>
    <w:p w14:paraId="5FE76996" w14:textId="77777777" w:rsidR="00784625" w:rsidRPr="00791D3B" w:rsidRDefault="00784625" w:rsidP="00784625">
      <w:pPr>
        <w:rPr>
          <w:rFonts w:ascii="Arial" w:hAnsi="Arial" w:cs="Arial"/>
          <w:color w:val="FF0000"/>
        </w:rPr>
      </w:pPr>
    </w:p>
    <w:p w14:paraId="4BCA8060" w14:textId="4D9E73EE" w:rsidR="00784625" w:rsidRDefault="00E63580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3" w:name="_Hlk130291391"/>
      <w:r w:rsidRPr="00E63580">
        <w:rPr>
          <w:rFonts w:ascii="Arial" w:hAnsi="Arial" w:cs="Arial"/>
          <w:b/>
          <w:i/>
        </w:rPr>
        <w:t xml:space="preserve">Q1: </w:t>
      </w:r>
      <w:r w:rsidR="005E2FA1" w:rsidRPr="005E2FA1">
        <w:rPr>
          <w:rFonts w:ascii="Arial" w:hAnsi="Arial" w:cs="Arial"/>
          <w:b/>
          <w:i/>
        </w:rPr>
        <w:t>Is this issue specific to UPF events or can it apply to any event type that is supported by the I-SMF?</w:t>
      </w:r>
      <w:r w:rsidRPr="00E63580">
        <w:rPr>
          <w:rFonts w:ascii="Arial" w:hAnsi="Arial" w:cs="Arial"/>
          <w:b/>
          <w:i/>
        </w:rPr>
        <w:t>?</w:t>
      </w:r>
    </w:p>
    <w:p w14:paraId="0A3F6DE5" w14:textId="77777777" w:rsidR="001F6BD8" w:rsidRDefault="00E63580" w:rsidP="00746AC5">
      <w:pPr>
        <w:rPr>
          <w:rFonts w:ascii="Arial" w:hAnsi="Arial" w:cs="Arial"/>
        </w:rPr>
      </w:pPr>
      <w:r w:rsidRPr="00746AC5">
        <w:rPr>
          <w:rFonts w:ascii="Arial" w:hAnsi="Arial" w:cs="Arial"/>
          <w:b/>
        </w:rPr>
        <w:t>A1:</w:t>
      </w:r>
      <w:r w:rsidRPr="00DF30DF">
        <w:rPr>
          <w:rFonts w:ascii="Arial" w:hAnsi="Arial" w:cs="Arial"/>
        </w:rPr>
        <w:t xml:space="preserve"> </w:t>
      </w:r>
      <w:r w:rsidR="001F6BD8">
        <w:rPr>
          <w:rFonts w:ascii="Arial" w:hAnsi="Arial" w:cs="Arial"/>
        </w:rPr>
        <w:t xml:space="preserve">There are two types of event supported by I-SMF. </w:t>
      </w:r>
    </w:p>
    <w:p w14:paraId="24B0F5F4" w14:textId="51CC4666" w:rsidR="00E63580" w:rsidRDefault="001F6BD8" w:rsidP="001F6BD8">
      <w:pPr>
        <w:pStyle w:val="af2"/>
        <w:numPr>
          <w:ilvl w:val="0"/>
          <w:numId w:val="20"/>
        </w:numPr>
        <w:rPr>
          <w:rFonts w:ascii="Arial" w:hAnsi="Arial" w:cs="Arial"/>
        </w:rPr>
      </w:pPr>
      <w:r w:rsidRPr="001F6BD8">
        <w:rPr>
          <w:rFonts w:ascii="Arial" w:hAnsi="Arial" w:cs="Arial"/>
        </w:rPr>
        <w:t xml:space="preserve">Event </w:t>
      </w:r>
      <w:r>
        <w:rPr>
          <w:rFonts w:ascii="Arial" w:hAnsi="Arial" w:cs="Arial"/>
        </w:rPr>
        <w:t>related to any UE. This event is UPF event. In this case the SMF does not need consider</w:t>
      </w:r>
      <w:r w:rsidR="00F87533">
        <w:rPr>
          <w:rFonts w:ascii="Arial" w:hAnsi="Arial" w:cs="Arial"/>
        </w:rPr>
        <w:t xml:space="preserve"> the event</w:t>
      </w:r>
      <w:r>
        <w:rPr>
          <w:rFonts w:ascii="Arial" w:hAnsi="Arial" w:cs="Arial"/>
        </w:rPr>
        <w:t xml:space="preserve"> for </w:t>
      </w:r>
      <w:r w:rsidRPr="001F6BD8">
        <w:rPr>
          <w:rFonts w:ascii="Arial" w:hAnsi="Arial" w:cs="Arial"/>
        </w:rPr>
        <w:t>PDU sessions for which it is acting as I-SMF</w:t>
      </w:r>
      <w:r>
        <w:rPr>
          <w:rFonts w:ascii="Arial" w:hAnsi="Arial" w:cs="Arial"/>
        </w:rPr>
        <w:t>.</w:t>
      </w:r>
    </w:p>
    <w:p w14:paraId="4D268F97" w14:textId="0160F62A" w:rsidR="001F6BD8" w:rsidRPr="001F6BD8" w:rsidRDefault="001F6BD8" w:rsidP="001F6BD8">
      <w:pPr>
        <w:pStyle w:val="af2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Event not related to any UE, e.g. </w:t>
      </w:r>
      <w:r w:rsidRPr="001F6BD8">
        <w:rPr>
          <w:rFonts w:ascii="Arial" w:hAnsi="Arial" w:cs="Arial"/>
        </w:rPr>
        <w:t>UP path change</w:t>
      </w:r>
      <w:r>
        <w:rPr>
          <w:rFonts w:ascii="Arial" w:hAnsi="Arial" w:cs="Arial"/>
        </w:rPr>
        <w:t xml:space="preserve">. In this case the event is related to </w:t>
      </w:r>
      <w:bookmarkStart w:id="4" w:name="_GoBack"/>
      <w:bookmarkEnd w:id="4"/>
      <w:r>
        <w:rPr>
          <w:rFonts w:ascii="Arial" w:hAnsi="Arial" w:cs="Arial"/>
        </w:rPr>
        <w:t xml:space="preserve">specific UE. When the SMF receives </w:t>
      </w:r>
      <w:proofErr w:type="spellStart"/>
      <w:r w:rsidRPr="001F6BD8">
        <w:rPr>
          <w:rFonts w:ascii="Arial" w:hAnsi="Arial" w:cs="Arial"/>
        </w:rPr>
        <w:t>Nsmf_EventExposure</w:t>
      </w:r>
      <w:proofErr w:type="spellEnd"/>
      <w:r w:rsidRPr="001F6BD8">
        <w:rPr>
          <w:rFonts w:ascii="Arial" w:hAnsi="Arial" w:cs="Arial"/>
        </w:rPr>
        <w:t xml:space="preserve"> Subscription request </w:t>
      </w:r>
      <w:r w:rsidR="00326A03">
        <w:rPr>
          <w:rFonts w:ascii="Arial" w:hAnsi="Arial" w:cs="Arial"/>
        </w:rPr>
        <w:t xml:space="preserve">for </w:t>
      </w:r>
      <w:r w:rsidR="00F87533">
        <w:rPr>
          <w:rFonts w:ascii="Arial" w:hAnsi="Arial" w:cs="Arial"/>
        </w:rPr>
        <w:t>the event</w:t>
      </w:r>
      <w:r w:rsidR="00326A03">
        <w:rPr>
          <w:rFonts w:ascii="Arial" w:hAnsi="Arial" w:cs="Arial"/>
        </w:rPr>
        <w:t xml:space="preserve"> and it acts I-SMF, it still need handle the event subscription as the even</w:t>
      </w:r>
      <w:r w:rsidR="00F87533">
        <w:rPr>
          <w:rFonts w:ascii="Arial" w:hAnsi="Arial" w:cs="Arial"/>
        </w:rPr>
        <w:t>t</w:t>
      </w:r>
      <w:r w:rsidR="00326A03">
        <w:rPr>
          <w:rFonts w:ascii="Arial" w:hAnsi="Arial" w:cs="Arial"/>
        </w:rPr>
        <w:t xml:space="preserve"> may be </w:t>
      </w:r>
      <w:r w:rsidR="00F87533">
        <w:rPr>
          <w:rFonts w:ascii="Arial" w:hAnsi="Arial" w:cs="Arial"/>
        </w:rPr>
        <w:t>specific than the event related to Anchor SMF</w:t>
      </w:r>
      <w:r w:rsidR="00326A03">
        <w:rPr>
          <w:rFonts w:ascii="Arial" w:hAnsi="Arial" w:cs="Arial"/>
        </w:rPr>
        <w:t xml:space="preserve">, e.g. L-PSA controlled by the I-SMF is changed. </w:t>
      </w:r>
      <w:r>
        <w:rPr>
          <w:rFonts w:ascii="Arial" w:hAnsi="Arial" w:cs="Arial"/>
        </w:rPr>
        <w:t xml:space="preserve"> </w:t>
      </w:r>
    </w:p>
    <w:bookmarkEnd w:id="3"/>
    <w:p w14:paraId="77E15ADA" w14:textId="77777777"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6742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14:paraId="636C1DE5" w14:textId="35F15E29"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</w:t>
      </w:r>
      <w:r w:rsidR="00326A03">
        <w:rPr>
          <w:rFonts w:ascii="Arial" w:hAnsi="Arial" w:cs="Arial"/>
          <w:b/>
          <w:color w:val="000000"/>
        </w:rPr>
        <w:t>3</w:t>
      </w:r>
      <w:r w:rsidR="006C6B7C">
        <w:rPr>
          <w:rFonts w:ascii="Arial" w:hAnsi="Arial" w:cs="Arial"/>
          <w:b/>
        </w:rPr>
        <w:t>:</w:t>
      </w:r>
    </w:p>
    <w:p w14:paraId="45C3D347" w14:textId="6E67979A"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 w:rsidR="00326A03">
        <w:rPr>
          <w:rFonts w:ascii="Arial" w:hAnsi="Arial" w:cs="Arial"/>
          <w:color w:val="000000"/>
        </w:rPr>
        <w:t>3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14:paraId="048D12A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3114B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066C0D" w14:textId="0DA8F2D7" w:rsidR="00A12EC4" w:rsidRPr="00A12EC4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</w:t>
      </w:r>
      <w:r w:rsidR="00746AC5">
        <w:rPr>
          <w:rFonts w:ascii="Arial" w:hAnsi="Arial" w:cs="Arial"/>
          <w:bCs/>
        </w:rPr>
        <w:t>7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="00746AC5">
        <w:rPr>
          <w:rFonts w:ascii="Arial" w:hAnsi="Arial" w:cs="Arial"/>
          <w:bCs/>
        </w:rPr>
        <w:t>17</w:t>
      </w:r>
      <w:proofErr w:type="gramStart"/>
      <w:r w:rsidRPr="00A12EC4">
        <w:rPr>
          <w:rFonts w:ascii="Arial" w:hAnsi="Arial" w:cs="Arial"/>
          <w:bCs/>
        </w:rPr>
        <w:t xml:space="preserve">th </w:t>
      </w:r>
      <w:r w:rsidR="00746AC5">
        <w:rPr>
          <w:rFonts w:ascii="Arial" w:hAnsi="Arial" w:cs="Arial"/>
          <w:bCs/>
        </w:rPr>
        <w:t xml:space="preserve"> Feb</w:t>
      </w:r>
      <w:proofErr w:type="gramEnd"/>
      <w:r w:rsidRPr="00A12EC4">
        <w:rPr>
          <w:rFonts w:ascii="Arial" w:hAnsi="Arial" w:cs="Arial"/>
          <w:bCs/>
        </w:rPr>
        <w:t xml:space="preserve"> – </w:t>
      </w:r>
      <w:r w:rsidR="00746AC5">
        <w:rPr>
          <w:rFonts w:ascii="Arial" w:hAnsi="Arial" w:cs="Arial"/>
          <w:bCs/>
        </w:rPr>
        <w:t>21</w:t>
      </w:r>
      <w:r w:rsidRPr="00A12EC4">
        <w:rPr>
          <w:rFonts w:ascii="Arial" w:hAnsi="Arial" w:cs="Arial"/>
          <w:bCs/>
        </w:rPr>
        <w:t xml:space="preserve">st </w:t>
      </w:r>
      <w:r w:rsidR="00746AC5">
        <w:rPr>
          <w:rFonts w:ascii="Arial" w:hAnsi="Arial" w:cs="Arial"/>
          <w:bCs/>
        </w:rPr>
        <w:t>Feb</w:t>
      </w:r>
      <w:r w:rsidRPr="00A12EC4">
        <w:rPr>
          <w:rFonts w:ascii="Arial" w:hAnsi="Arial" w:cs="Arial"/>
          <w:bCs/>
        </w:rPr>
        <w:t>, 202</w:t>
      </w:r>
      <w:r w:rsidR="00746AC5">
        <w:rPr>
          <w:rFonts w:ascii="Arial" w:hAnsi="Arial" w:cs="Arial"/>
          <w:bCs/>
        </w:rPr>
        <w:t>5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="00746AC5">
        <w:rPr>
          <w:rFonts w:ascii="Arial" w:hAnsi="Arial" w:cs="Arial"/>
          <w:bCs/>
        </w:rPr>
        <w:t>Athens</w:t>
      </w:r>
      <w:r w:rsidRPr="00A12EC4">
        <w:rPr>
          <w:rFonts w:ascii="Arial" w:hAnsi="Arial" w:cs="Arial"/>
          <w:bCs/>
        </w:rPr>
        <w:t xml:space="preserve">, </w:t>
      </w:r>
      <w:r w:rsidR="00746AC5">
        <w:rPr>
          <w:rFonts w:ascii="Arial" w:hAnsi="Arial" w:cs="Arial"/>
          <w:bCs/>
        </w:rPr>
        <w:t>Greece</w:t>
      </w:r>
    </w:p>
    <w:p w14:paraId="63885219" w14:textId="0E6FBADB" w:rsidR="00463675" w:rsidRPr="006D1E80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</w:t>
      </w:r>
      <w:r w:rsidR="00746AC5">
        <w:rPr>
          <w:rFonts w:ascii="Arial" w:hAnsi="Arial" w:cs="Arial"/>
          <w:bCs/>
        </w:rPr>
        <w:t>8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="00746AC5">
        <w:rPr>
          <w:rFonts w:ascii="Arial" w:hAnsi="Arial" w:cs="Arial"/>
          <w:bCs/>
        </w:rPr>
        <w:t xml:space="preserve"> 7</w:t>
      </w:r>
      <w:r w:rsidRPr="00A12EC4">
        <w:rPr>
          <w:rFonts w:ascii="Arial" w:hAnsi="Arial" w:cs="Arial"/>
          <w:bCs/>
        </w:rPr>
        <w:t xml:space="preserve">th </w:t>
      </w:r>
      <w:r w:rsidR="00746AC5">
        <w:rPr>
          <w:rFonts w:ascii="Arial" w:hAnsi="Arial" w:cs="Arial"/>
          <w:bCs/>
        </w:rPr>
        <w:t>April</w:t>
      </w:r>
      <w:r w:rsidRPr="00A12EC4">
        <w:rPr>
          <w:rFonts w:ascii="Arial" w:hAnsi="Arial" w:cs="Arial"/>
          <w:bCs/>
        </w:rPr>
        <w:t xml:space="preserve">– </w:t>
      </w:r>
      <w:r w:rsidR="00746AC5">
        <w:rPr>
          <w:rFonts w:ascii="Arial" w:hAnsi="Arial" w:cs="Arial"/>
          <w:bCs/>
        </w:rPr>
        <w:t>11st</w:t>
      </w:r>
      <w:r w:rsidRPr="00A12EC4">
        <w:rPr>
          <w:rFonts w:ascii="Arial" w:hAnsi="Arial" w:cs="Arial"/>
          <w:bCs/>
        </w:rPr>
        <w:t xml:space="preserve"> </w:t>
      </w:r>
      <w:r w:rsidR="00746AC5">
        <w:rPr>
          <w:rFonts w:ascii="Arial" w:hAnsi="Arial" w:cs="Arial"/>
          <w:bCs/>
        </w:rPr>
        <w:t>April</w:t>
      </w:r>
      <w:r w:rsidRPr="00A12EC4">
        <w:rPr>
          <w:rFonts w:ascii="Arial" w:hAnsi="Arial" w:cs="Arial"/>
          <w:bCs/>
        </w:rPr>
        <w:t>, 202</w:t>
      </w:r>
      <w:r w:rsidR="00746AC5">
        <w:rPr>
          <w:rFonts w:ascii="Arial" w:hAnsi="Arial" w:cs="Arial"/>
          <w:bCs/>
        </w:rPr>
        <w:t>5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="00746AC5">
        <w:rPr>
          <w:rFonts w:ascii="Arial" w:hAnsi="Arial" w:cs="Arial"/>
          <w:bCs/>
        </w:rPr>
        <w:t>Gothenburg</w:t>
      </w:r>
      <w:r w:rsidRPr="00A12EC4">
        <w:rPr>
          <w:rFonts w:ascii="Arial" w:hAnsi="Arial" w:cs="Arial"/>
          <w:bCs/>
        </w:rPr>
        <w:t>,</w:t>
      </w:r>
      <w:r w:rsidR="00746AC5">
        <w:rPr>
          <w:rFonts w:ascii="Arial" w:hAnsi="Arial" w:cs="Arial"/>
          <w:bCs/>
        </w:rPr>
        <w:t xml:space="preserve"> Sweden</w:t>
      </w:r>
    </w:p>
    <w:sectPr w:rsidR="00463675" w:rsidRPr="006D1E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563C1" w14:textId="77777777" w:rsidR="00365DA9" w:rsidRDefault="00365DA9">
      <w:r>
        <w:separator/>
      </w:r>
    </w:p>
  </w:endnote>
  <w:endnote w:type="continuationSeparator" w:id="0">
    <w:p w14:paraId="0B0EC208" w14:textId="77777777" w:rsidR="00365DA9" w:rsidRDefault="0036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64614" w14:textId="77777777" w:rsidR="00365DA9" w:rsidRDefault="00365DA9">
      <w:r>
        <w:separator/>
      </w:r>
    </w:p>
  </w:footnote>
  <w:footnote w:type="continuationSeparator" w:id="0">
    <w:p w14:paraId="774F21CF" w14:textId="77777777" w:rsidR="00365DA9" w:rsidRDefault="00365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1F57AC"/>
    <w:multiLevelType w:val="hybridMultilevel"/>
    <w:tmpl w:val="71ECC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05D8A"/>
    <w:multiLevelType w:val="hybridMultilevel"/>
    <w:tmpl w:val="05364F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2F2CCF"/>
    <w:multiLevelType w:val="hybridMultilevel"/>
    <w:tmpl w:val="81BECBB8"/>
    <w:lvl w:ilvl="0" w:tplc="58E6E9BC">
      <w:start w:val="2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5"/>
  </w:num>
  <w:num w:numId="17">
    <w:abstractNumId w:val="10"/>
  </w:num>
  <w:num w:numId="18">
    <w:abstractNumId w:val="16"/>
  </w:num>
  <w:num w:numId="19">
    <w:abstractNumId w:val="11"/>
  </w:num>
  <w:num w:numId="2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47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7C"/>
    <w:rsid w:val="0000385D"/>
    <w:rsid w:val="0001501B"/>
    <w:rsid w:val="00030AAE"/>
    <w:rsid w:val="000316F3"/>
    <w:rsid w:val="000428F8"/>
    <w:rsid w:val="00051868"/>
    <w:rsid w:val="000534DD"/>
    <w:rsid w:val="00054485"/>
    <w:rsid w:val="00076BB0"/>
    <w:rsid w:val="00081385"/>
    <w:rsid w:val="000A088D"/>
    <w:rsid w:val="000A1FC4"/>
    <w:rsid w:val="000C3E76"/>
    <w:rsid w:val="000C73F0"/>
    <w:rsid w:val="000C79C3"/>
    <w:rsid w:val="000E7FEC"/>
    <w:rsid w:val="000F08AB"/>
    <w:rsid w:val="000F4E43"/>
    <w:rsid w:val="00101DC4"/>
    <w:rsid w:val="00130D6F"/>
    <w:rsid w:val="00136C03"/>
    <w:rsid w:val="001404A4"/>
    <w:rsid w:val="00144B78"/>
    <w:rsid w:val="001600FA"/>
    <w:rsid w:val="00175A43"/>
    <w:rsid w:val="00175C86"/>
    <w:rsid w:val="001836FB"/>
    <w:rsid w:val="0019277B"/>
    <w:rsid w:val="001A31C6"/>
    <w:rsid w:val="001A50AC"/>
    <w:rsid w:val="001B7D46"/>
    <w:rsid w:val="001C1316"/>
    <w:rsid w:val="001C1B1A"/>
    <w:rsid w:val="001C25DA"/>
    <w:rsid w:val="001D71CA"/>
    <w:rsid w:val="001E2B70"/>
    <w:rsid w:val="001E31E3"/>
    <w:rsid w:val="001F6BD8"/>
    <w:rsid w:val="0022103D"/>
    <w:rsid w:val="00223ED5"/>
    <w:rsid w:val="002265A6"/>
    <w:rsid w:val="00243599"/>
    <w:rsid w:val="00243D81"/>
    <w:rsid w:val="00246B9C"/>
    <w:rsid w:val="002571DF"/>
    <w:rsid w:val="00264A7F"/>
    <w:rsid w:val="00267B1D"/>
    <w:rsid w:val="00267D0D"/>
    <w:rsid w:val="00281935"/>
    <w:rsid w:val="00287191"/>
    <w:rsid w:val="00294C7F"/>
    <w:rsid w:val="002A01B2"/>
    <w:rsid w:val="002B149A"/>
    <w:rsid w:val="002D3C33"/>
    <w:rsid w:val="003007F7"/>
    <w:rsid w:val="00305AD7"/>
    <w:rsid w:val="00324937"/>
    <w:rsid w:val="00326A03"/>
    <w:rsid w:val="00341474"/>
    <w:rsid w:val="00344778"/>
    <w:rsid w:val="00365DA9"/>
    <w:rsid w:val="00374065"/>
    <w:rsid w:val="003801B5"/>
    <w:rsid w:val="003856A3"/>
    <w:rsid w:val="00387EBE"/>
    <w:rsid w:val="003A0F66"/>
    <w:rsid w:val="003C6ED3"/>
    <w:rsid w:val="003C7CBC"/>
    <w:rsid w:val="003D307C"/>
    <w:rsid w:val="003D4891"/>
    <w:rsid w:val="003D516B"/>
    <w:rsid w:val="003E5AC4"/>
    <w:rsid w:val="003E6E4F"/>
    <w:rsid w:val="00403556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5B0D"/>
    <w:rsid w:val="004C2AEF"/>
    <w:rsid w:val="004C6AB0"/>
    <w:rsid w:val="004E15BE"/>
    <w:rsid w:val="004E592D"/>
    <w:rsid w:val="004E60F4"/>
    <w:rsid w:val="004E7F6A"/>
    <w:rsid w:val="004F4A64"/>
    <w:rsid w:val="005279E2"/>
    <w:rsid w:val="005336D3"/>
    <w:rsid w:val="00547E61"/>
    <w:rsid w:val="00553229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5E2FA1"/>
    <w:rsid w:val="00600780"/>
    <w:rsid w:val="00611C47"/>
    <w:rsid w:val="006170F6"/>
    <w:rsid w:val="006612FD"/>
    <w:rsid w:val="0066572B"/>
    <w:rsid w:val="006759EE"/>
    <w:rsid w:val="00682768"/>
    <w:rsid w:val="00686C29"/>
    <w:rsid w:val="00693898"/>
    <w:rsid w:val="006B389A"/>
    <w:rsid w:val="006C19CD"/>
    <w:rsid w:val="006C5B43"/>
    <w:rsid w:val="006C6B7C"/>
    <w:rsid w:val="006D0D25"/>
    <w:rsid w:val="006D1E80"/>
    <w:rsid w:val="006D7965"/>
    <w:rsid w:val="006E17FC"/>
    <w:rsid w:val="006E208A"/>
    <w:rsid w:val="006E28C6"/>
    <w:rsid w:val="006E2D9F"/>
    <w:rsid w:val="006F1B00"/>
    <w:rsid w:val="006F6845"/>
    <w:rsid w:val="007173A8"/>
    <w:rsid w:val="00726FC3"/>
    <w:rsid w:val="00741C17"/>
    <w:rsid w:val="0074309D"/>
    <w:rsid w:val="00746AC5"/>
    <w:rsid w:val="00747640"/>
    <w:rsid w:val="00750CAD"/>
    <w:rsid w:val="00750FCB"/>
    <w:rsid w:val="00752AD3"/>
    <w:rsid w:val="0076677F"/>
    <w:rsid w:val="00767B17"/>
    <w:rsid w:val="00771DAB"/>
    <w:rsid w:val="00781751"/>
    <w:rsid w:val="00784625"/>
    <w:rsid w:val="00791D3B"/>
    <w:rsid w:val="007A1FE0"/>
    <w:rsid w:val="007C16E6"/>
    <w:rsid w:val="007E2F26"/>
    <w:rsid w:val="007F3EE4"/>
    <w:rsid w:val="007F4663"/>
    <w:rsid w:val="00804EE9"/>
    <w:rsid w:val="00816789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F4"/>
    <w:rsid w:val="008B2BBD"/>
    <w:rsid w:val="008B2E31"/>
    <w:rsid w:val="008C2107"/>
    <w:rsid w:val="008D6007"/>
    <w:rsid w:val="008E2DDD"/>
    <w:rsid w:val="008F1776"/>
    <w:rsid w:val="008F1C2D"/>
    <w:rsid w:val="009001AF"/>
    <w:rsid w:val="00906004"/>
    <w:rsid w:val="00923E7C"/>
    <w:rsid w:val="00932E6C"/>
    <w:rsid w:val="00933B45"/>
    <w:rsid w:val="009354E6"/>
    <w:rsid w:val="009440D3"/>
    <w:rsid w:val="00961FC4"/>
    <w:rsid w:val="00962C5D"/>
    <w:rsid w:val="009753D7"/>
    <w:rsid w:val="00996DAA"/>
    <w:rsid w:val="009A24F1"/>
    <w:rsid w:val="009A79BA"/>
    <w:rsid w:val="009B05DD"/>
    <w:rsid w:val="009B265F"/>
    <w:rsid w:val="009B349E"/>
    <w:rsid w:val="009D4F3B"/>
    <w:rsid w:val="009E1BA4"/>
    <w:rsid w:val="009E4545"/>
    <w:rsid w:val="009E5C6F"/>
    <w:rsid w:val="009E709E"/>
    <w:rsid w:val="009F16E2"/>
    <w:rsid w:val="009F2EE1"/>
    <w:rsid w:val="009F76A3"/>
    <w:rsid w:val="00A0519F"/>
    <w:rsid w:val="00A07FCE"/>
    <w:rsid w:val="00A10069"/>
    <w:rsid w:val="00A12EC4"/>
    <w:rsid w:val="00A40CCC"/>
    <w:rsid w:val="00A42A9F"/>
    <w:rsid w:val="00A441B5"/>
    <w:rsid w:val="00A55C43"/>
    <w:rsid w:val="00A76968"/>
    <w:rsid w:val="00A769D4"/>
    <w:rsid w:val="00A80196"/>
    <w:rsid w:val="00A97246"/>
    <w:rsid w:val="00AA3F43"/>
    <w:rsid w:val="00AB2ED0"/>
    <w:rsid w:val="00AB6EC3"/>
    <w:rsid w:val="00AC6962"/>
    <w:rsid w:val="00AD4431"/>
    <w:rsid w:val="00AD5F9A"/>
    <w:rsid w:val="00AE1BD2"/>
    <w:rsid w:val="00AF1D4B"/>
    <w:rsid w:val="00AF2B3B"/>
    <w:rsid w:val="00AF57EF"/>
    <w:rsid w:val="00AF5D18"/>
    <w:rsid w:val="00B10016"/>
    <w:rsid w:val="00B13B77"/>
    <w:rsid w:val="00B15988"/>
    <w:rsid w:val="00B31FE9"/>
    <w:rsid w:val="00B76927"/>
    <w:rsid w:val="00B81AA1"/>
    <w:rsid w:val="00B94A5A"/>
    <w:rsid w:val="00BA76B9"/>
    <w:rsid w:val="00BB77FB"/>
    <w:rsid w:val="00BD727C"/>
    <w:rsid w:val="00BE7331"/>
    <w:rsid w:val="00BF103A"/>
    <w:rsid w:val="00C050F1"/>
    <w:rsid w:val="00C25B1D"/>
    <w:rsid w:val="00C33343"/>
    <w:rsid w:val="00C4081E"/>
    <w:rsid w:val="00C47105"/>
    <w:rsid w:val="00C55D6B"/>
    <w:rsid w:val="00C56518"/>
    <w:rsid w:val="00C66EB9"/>
    <w:rsid w:val="00C817B0"/>
    <w:rsid w:val="00C831C8"/>
    <w:rsid w:val="00C86390"/>
    <w:rsid w:val="00C9202D"/>
    <w:rsid w:val="00CA6FCD"/>
    <w:rsid w:val="00CB666D"/>
    <w:rsid w:val="00CD0C28"/>
    <w:rsid w:val="00CE15C4"/>
    <w:rsid w:val="00CF1040"/>
    <w:rsid w:val="00CF268A"/>
    <w:rsid w:val="00D03F4E"/>
    <w:rsid w:val="00D062BF"/>
    <w:rsid w:val="00D1595C"/>
    <w:rsid w:val="00D20EF5"/>
    <w:rsid w:val="00D43F53"/>
    <w:rsid w:val="00D5113A"/>
    <w:rsid w:val="00D60729"/>
    <w:rsid w:val="00D61820"/>
    <w:rsid w:val="00D6234D"/>
    <w:rsid w:val="00D7615E"/>
    <w:rsid w:val="00D812DC"/>
    <w:rsid w:val="00D92AD1"/>
    <w:rsid w:val="00D95F26"/>
    <w:rsid w:val="00DA61BB"/>
    <w:rsid w:val="00DA75CA"/>
    <w:rsid w:val="00DD788E"/>
    <w:rsid w:val="00DE24B5"/>
    <w:rsid w:val="00DF184D"/>
    <w:rsid w:val="00DF30DF"/>
    <w:rsid w:val="00E161B5"/>
    <w:rsid w:val="00E16FBC"/>
    <w:rsid w:val="00E4038D"/>
    <w:rsid w:val="00E5705C"/>
    <w:rsid w:val="00E63580"/>
    <w:rsid w:val="00E74294"/>
    <w:rsid w:val="00E87510"/>
    <w:rsid w:val="00E90AE8"/>
    <w:rsid w:val="00EC13E9"/>
    <w:rsid w:val="00EC3936"/>
    <w:rsid w:val="00EE3074"/>
    <w:rsid w:val="00EE56E0"/>
    <w:rsid w:val="00F06D87"/>
    <w:rsid w:val="00F10B2E"/>
    <w:rsid w:val="00F10F43"/>
    <w:rsid w:val="00F248C0"/>
    <w:rsid w:val="00F25264"/>
    <w:rsid w:val="00F330DA"/>
    <w:rsid w:val="00F37397"/>
    <w:rsid w:val="00F508E2"/>
    <w:rsid w:val="00F620AD"/>
    <w:rsid w:val="00F62570"/>
    <w:rsid w:val="00F71E4B"/>
    <w:rsid w:val="00F87533"/>
    <w:rsid w:val="00F973F8"/>
    <w:rsid w:val="00FB0D38"/>
    <w:rsid w:val="00FB3C3C"/>
    <w:rsid w:val="00FC2A0F"/>
    <w:rsid w:val="00FD17B5"/>
    <w:rsid w:val="00FD1BC6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2FA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A55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7"/>
    <w:link w:val="af3"/>
    <w:uiPriority w:val="99"/>
    <w:semiHidden/>
    <w:rsid w:val="00A55C4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26</cp:revision>
  <cp:lastPrinted>2002-04-23T08:10:00Z</cp:lastPrinted>
  <dcterms:created xsi:type="dcterms:W3CDTF">2023-09-25T09:23:00Z</dcterms:created>
  <dcterms:modified xsi:type="dcterms:W3CDTF">2025-01-14T12:40:00Z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(3)hukhMZcPYsP1cB9oNjFdmyUMoBPn1ruilvyWNMIYCziXvznASn8tyRjxCPAKM4Rj2mwiwi3g
pYYi/iuYHHQGG2djvUfXhllLPRxQqDm/XR1w/ZFvUFmcarczO6bJtGZlS4+LSmFmktUcXPqX
dyVDQBwctdx8XV9cDLHBvHZbMX5RN/Yt7vporMytL130tW07e6UUkVtSMZuMZgkddOfdD4eY
jjf+bjax5c+zRcSUjk</vt:lpwstr>
  </property>
  <property fmtid="{D5CDD505-2E9C-101B-9397-08002B2CF9AE}" pid="3" name="_2015_ms_pID_7253431">
    <vt:lpwstr>NndzvXAyKEShnD2REXsjrqozWdOrVAHh9sjR0Ffsk4Q7eoRoDMXcTK
sJS4fuTgeO5HqxRG9wuykx+I4gQK+UMvfUCiYq2g4E6ftNkcybWqNrM5O3wJh97EFZqe0Xlh
Jl2BgPwvpmCb+Cdd7h+8O7fdKhx/lzkuxFKqXWBDtcOnCZ47hBogkCaK60taI8fHvmBWuAT+
WFwS1LlfCohYHrnsn3A0+UVwJpDL6yvNMwpp</vt:lpwstr>
  </property>
  <property fmtid="{D5CDD505-2E9C-101B-9397-08002B2CF9AE}" pid="4" name="_2015_ms_pID_7253432">
    <vt:lpwstr>mEJI2JKmYYP+I7sJGZfgIGM=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1695969113</vt:lpwstr>
  </property>
</Properties>
</file>